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object w:dxaOrig="3456" w:dyaOrig="3444">
          <v:rect xmlns:o="urn:schemas-microsoft-com:office:office" xmlns:v="urn:schemas-microsoft-com:vml" id="rectole0000000000" style="width:172.800000pt;height:17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To whom it may concern,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DATE:..................................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DOG'S KENNEL NAME:..................................................................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DOG'S PET NAME:........................................................................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MICROCHIP NUMBER:................................................................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Statement by examining Vet: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I have examined the afore mentioned dog and found her to be: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Clear of hyperplasia.........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OR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Affected by hyperplasia with a protrusion of .........cm </w:t>
        <w:br/>
        <w:br/>
        <w:t xml:space="preserve">Day of testing within cycle..........</w:t>
        <w:br/>
        <w:t xml:space="preserve">  </w:t>
        <w:br/>
        <w:t xml:space="preserve">Name of Vet.........................................................................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Signature of Vet....................................................................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Practice Stamp      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